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84" w:rsidRDefault="00C94F84" w:rsidP="00C94F84">
      <w:pPr>
        <w:pStyle w:val="ConsPlusTitle"/>
        <w:ind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подпунктом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письмом Минобрнауки России  от 10 апреля 2023 г. N МН-6/785 « О направлении информации»,  письмом </w:t>
      </w:r>
      <w:r>
        <w:rPr>
          <w:rFonts w:ascii="Times New Roman" w:eastAsia="Times New Roman" w:hAnsi="Times New Roman" w:cs="Times New Roman"/>
          <w:b w:val="0"/>
          <w:kern w:val="36"/>
          <w:sz w:val="24"/>
          <w:szCs w:val="24"/>
        </w:rPr>
        <w:t xml:space="preserve">Минтруда России от 21.03.2023 N 28-6/10/П-2161 «О направлении Инструктивно-методических материалов» в период СВО и впредь до издания соответствующих нормативных правовых актов РФ </w:t>
      </w:r>
      <w:r>
        <w:rPr>
          <w:rFonts w:ascii="Times New Roman" w:hAnsi="Times New Roman" w:cs="Times New Roman"/>
          <w:b w:val="0"/>
          <w:sz w:val="24"/>
          <w:szCs w:val="24"/>
        </w:rPr>
        <w:t>размещение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года № 273-ФЗ «О противодействии коррупции»,</w:t>
      </w:r>
      <w:r>
        <w:rPr>
          <w:rFonts w:ascii="Times New Roman" w:eastAsia="Times New Roman" w:hAnsi="Times New Roman" w:cs="Times New Roman"/>
          <w:b w:val="0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официальных сайтах организаций, подведомственных Министерству науки и высшего образования  РФ  не осуществляется. </w:t>
      </w:r>
    </w:p>
    <w:p w:rsidR="00D477AD" w:rsidRDefault="00D477AD"/>
    <w:sectPr w:rsidR="00D4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84"/>
    <w:rsid w:val="00C94F84"/>
    <w:rsid w:val="00D4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AE86"/>
  <w15:chartTrackingRefBased/>
  <w15:docId w15:val="{FDF0E284-B489-435A-B595-82D3CD73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4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Андрей Владимирович</dc:creator>
  <cp:keywords/>
  <dc:description/>
  <cp:lastModifiedBy>Никитин Андрей Владимирович</cp:lastModifiedBy>
  <cp:revision>1</cp:revision>
  <dcterms:created xsi:type="dcterms:W3CDTF">2024-05-14T04:55:00Z</dcterms:created>
  <dcterms:modified xsi:type="dcterms:W3CDTF">2024-05-14T04:59:00Z</dcterms:modified>
</cp:coreProperties>
</file>