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-709" w:right="0" w:firstLine="0"/>
        <w:jc w:val="center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ОСНОВНЫЕ ПОЛОЖЕНИЯ</w:t>
      </w:r>
      <w:r>
        <w:rPr>
          <w:rStyle w:val="873"/>
          <w:b/>
          <w:bCs/>
          <w:sz w:val="20"/>
          <w:szCs w:val="20"/>
        </w:rPr>
        <w:br/>
      </w:r>
      <w:r>
        <w:rPr>
          <w:rStyle w:val="873"/>
          <w:b/>
          <w:bCs/>
          <w:sz w:val="20"/>
          <w:szCs w:val="20"/>
        </w:rPr>
        <w:t xml:space="preserve">локальных нормативных актов, регламентирующих проживание в общежития ТПУ</w:t>
      </w:r>
      <w:r>
        <w:rPr>
          <w:rStyle w:val="873"/>
          <w:b/>
          <w:bCs/>
          <w:sz w:val="20"/>
          <w:szCs w:val="20"/>
        </w:rPr>
        <w:br/>
      </w:r>
      <w:r>
        <w:rPr>
          <w:rStyle w:val="873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72"/>
        <w:ind w:left="142" w:hanging="142"/>
        <w:jc w:val="center"/>
        <w:spacing w:before="0" w:beforeAutospacing="0" w:after="120" w:afterAutospacing="0"/>
        <w:rPr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I. </w:t>
      </w:r>
      <w:r>
        <w:rPr>
          <w:rStyle w:val="873"/>
          <w:b/>
          <w:bCs/>
          <w:sz w:val="20"/>
          <w:szCs w:val="20"/>
        </w:rPr>
        <w:t xml:space="preserve">Общее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numPr>
          <w:ilvl w:val="0"/>
          <w:numId w:val="1"/>
        </w:numPr>
        <w:ind w:left="0" w:firstLine="0"/>
        <w:spacing w:before="0" w:beforeAutospacing="0" w:after="0" w:afterAutospacing="0"/>
        <w:tabs>
          <w:tab w:val="left" w:pos="284" w:leader="none"/>
          <w:tab w:val="left" w:pos="426" w:leader="none"/>
        </w:tabs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В течение </w:t>
      </w:r>
      <w:r>
        <w:rPr>
          <w:rStyle w:val="873"/>
          <w:bCs/>
          <w:sz w:val="20"/>
          <w:szCs w:val="20"/>
        </w:rPr>
        <w:t xml:space="preserve">всего </w:t>
      </w:r>
      <w:r>
        <w:rPr>
          <w:rStyle w:val="873"/>
          <w:bCs/>
          <w:sz w:val="20"/>
          <w:szCs w:val="20"/>
        </w:rPr>
        <w:t xml:space="preserve">срока проживающий</w:t>
      </w:r>
      <w:r>
        <w:rPr>
          <w:rStyle w:val="873"/>
          <w:bCs/>
          <w:sz w:val="20"/>
          <w:szCs w:val="20"/>
        </w:rPr>
        <w:t xml:space="preserve"> обязан </w:t>
      </w:r>
      <w:r>
        <w:rPr>
          <w:rStyle w:val="873"/>
          <w:bCs/>
          <w:sz w:val="20"/>
          <w:szCs w:val="20"/>
        </w:rPr>
        <w:t xml:space="preserve">содержать комнату в первоначальном отремонтированном состоянии</w:t>
      </w:r>
      <w:r>
        <w:rPr>
          <w:rStyle w:val="873"/>
          <w:bCs/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numPr>
          <w:ilvl w:val="0"/>
          <w:numId w:val="1"/>
        </w:numPr>
        <w:ind w:left="0" w:firstLine="0"/>
        <w:jc w:val="both"/>
        <w:spacing w:before="0" w:beforeAutospacing="0" w:after="0" w:afterAutospacing="0"/>
        <w:tabs>
          <w:tab w:val="left" w:pos="284" w:leader="none"/>
          <w:tab w:val="left" w:pos="426" w:leader="none"/>
        </w:tabs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Если </w:t>
      </w:r>
      <w:r>
        <w:rPr>
          <w:rStyle w:val="873"/>
          <w:bCs/>
          <w:sz w:val="20"/>
          <w:szCs w:val="20"/>
        </w:rPr>
        <w:t xml:space="preserve">проживающий</w:t>
      </w:r>
      <w:r>
        <w:rPr>
          <w:rStyle w:val="873"/>
          <w:bCs/>
          <w:sz w:val="20"/>
          <w:szCs w:val="20"/>
        </w:rPr>
        <w:t xml:space="preserve"> у</w:t>
      </w:r>
      <w:r>
        <w:rPr>
          <w:rStyle w:val="873"/>
          <w:bCs/>
          <w:sz w:val="20"/>
          <w:szCs w:val="20"/>
        </w:rPr>
        <w:t xml:space="preserve">ходит в академический отпуск,</w:t>
      </w:r>
      <w:r>
        <w:rPr>
          <w:rStyle w:val="873"/>
          <w:bCs/>
          <w:sz w:val="20"/>
          <w:szCs w:val="20"/>
        </w:rPr>
        <w:t xml:space="preserve"> переводится в другую группу</w:t>
      </w:r>
      <w:r>
        <w:rPr>
          <w:rStyle w:val="873"/>
          <w:bCs/>
          <w:sz w:val="20"/>
          <w:szCs w:val="20"/>
        </w:rPr>
        <w:t xml:space="preserve"> (</w:t>
      </w:r>
      <w:r>
        <w:rPr>
          <w:rStyle w:val="873"/>
          <w:bCs/>
          <w:sz w:val="20"/>
          <w:szCs w:val="20"/>
        </w:rPr>
        <w:t xml:space="preserve">школу</w:t>
      </w:r>
      <w:r>
        <w:rPr>
          <w:rStyle w:val="873"/>
          <w:bCs/>
          <w:sz w:val="20"/>
          <w:szCs w:val="20"/>
        </w:rPr>
        <w:t xml:space="preserve">)</w:t>
      </w:r>
      <w:r>
        <w:rPr>
          <w:rStyle w:val="873"/>
          <w:bCs/>
          <w:sz w:val="20"/>
          <w:szCs w:val="20"/>
        </w:rPr>
        <w:t xml:space="preserve"> или отчисляется</w:t>
      </w:r>
      <w:r>
        <w:rPr>
          <w:rStyle w:val="873"/>
          <w:bCs/>
          <w:sz w:val="20"/>
          <w:szCs w:val="20"/>
        </w:rPr>
        <w:t xml:space="preserve"> он </w:t>
      </w:r>
      <w:r>
        <w:rPr>
          <w:rStyle w:val="873"/>
          <w:bCs/>
          <w:sz w:val="20"/>
          <w:szCs w:val="20"/>
        </w:rPr>
        <w:t xml:space="preserve">обязан</w:t>
      </w:r>
      <w:r>
        <w:rPr>
          <w:rStyle w:val="873"/>
          <w:bCs/>
          <w:sz w:val="20"/>
          <w:szCs w:val="20"/>
        </w:rPr>
        <w:t xml:space="preserve"> за </w:t>
      </w:r>
      <w:r>
        <w:rPr>
          <w:rStyle w:val="873"/>
          <w:bCs/>
          <w:sz w:val="20"/>
          <w:szCs w:val="20"/>
        </w:rPr>
        <w:t xml:space="preserve">благовременно</w:t>
      </w:r>
      <w:r>
        <w:rPr>
          <w:rStyle w:val="873"/>
          <w:bCs/>
          <w:sz w:val="20"/>
          <w:szCs w:val="20"/>
        </w:rPr>
        <w:t xml:space="preserve"> уведомить об этом заведующего общежитием.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numPr>
          <w:ilvl w:val="0"/>
          <w:numId w:val="1"/>
        </w:numPr>
        <w:ind w:left="0" w:firstLine="0"/>
        <w:jc w:val="both"/>
        <w:spacing w:before="0" w:beforeAutospacing="0" w:after="0" w:afterAutospacing="0"/>
        <w:tabs>
          <w:tab w:val="left" w:pos="284" w:leader="none"/>
          <w:tab w:val="left" w:pos="426" w:leader="none"/>
        </w:tabs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Один экземпляр д</w:t>
      </w:r>
      <w:r>
        <w:rPr>
          <w:rStyle w:val="873"/>
          <w:bCs/>
          <w:sz w:val="20"/>
          <w:szCs w:val="20"/>
        </w:rPr>
        <w:t xml:space="preserve">оговора найма жилого помещения в студенческом общежитии должен храниться у студента в комнате для предъявления по требованию. </w:t>
      </w:r>
      <w:r>
        <w:rPr>
          <w:rStyle w:val="873"/>
          <w:bCs/>
          <w:sz w:val="20"/>
          <w:szCs w:val="20"/>
        </w:rPr>
        <w:t xml:space="preserve">При утере договора,</w:t>
      </w:r>
      <w:r>
        <w:rPr>
          <w:rStyle w:val="873"/>
          <w:bCs/>
          <w:sz w:val="20"/>
          <w:szCs w:val="20"/>
        </w:rPr>
        <w:t xml:space="preserve"> студент</w:t>
      </w:r>
      <w:r>
        <w:rPr>
          <w:rStyle w:val="873"/>
          <w:bCs/>
          <w:sz w:val="20"/>
          <w:szCs w:val="20"/>
        </w:rPr>
        <w:t xml:space="preserve">у необходимо </w:t>
      </w:r>
      <w:r>
        <w:rPr>
          <w:rStyle w:val="873"/>
          <w:bCs/>
          <w:sz w:val="20"/>
          <w:szCs w:val="20"/>
        </w:rPr>
        <w:t xml:space="preserve">безотлагательно </w:t>
      </w:r>
      <w:r>
        <w:rPr>
          <w:rStyle w:val="873"/>
          <w:bCs/>
          <w:sz w:val="20"/>
          <w:szCs w:val="20"/>
        </w:rPr>
        <w:t xml:space="preserve">обратиться к заведующему общежитием</w:t>
      </w:r>
      <w:r>
        <w:rPr>
          <w:rStyle w:val="873"/>
          <w:bCs/>
          <w:sz w:val="20"/>
          <w:szCs w:val="20"/>
        </w:rPr>
        <w:t xml:space="preserve"> за копией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jc w:val="center"/>
        <w:spacing w:before="0" w:beforeAutospacing="0" w:after="120" w:afterAutospacing="0"/>
        <w:rPr>
          <w:b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II. Регистрация</w:t>
      </w:r>
      <w:r>
        <w:rPr>
          <w:rStyle w:val="873"/>
          <w:b/>
          <w:bCs/>
          <w:sz w:val="20"/>
          <w:szCs w:val="20"/>
        </w:rPr>
        <w:t xml:space="preserve"> (паспортный стол</w:t>
      </w:r>
      <w:r>
        <w:rPr>
          <w:rStyle w:val="873"/>
          <w:b/>
          <w:bCs/>
          <w:sz w:val="20"/>
          <w:szCs w:val="20"/>
        </w:rPr>
        <w:t xml:space="preserve"> находится </w:t>
      </w:r>
      <w:r>
        <w:rPr>
          <w:rStyle w:val="873"/>
          <w:b/>
          <w:bCs/>
          <w:sz w:val="20"/>
          <w:szCs w:val="20"/>
        </w:rPr>
        <w:t xml:space="preserve">по ул. Вершинина,39,</w:t>
      </w:r>
      <w:r>
        <w:rPr>
          <w:rStyle w:val="873"/>
          <w:b/>
          <w:bCs/>
          <w:sz w:val="20"/>
          <w:szCs w:val="20"/>
        </w:rPr>
        <w:t xml:space="preserve"> </w:t>
      </w:r>
      <w:r>
        <w:rPr>
          <w:rStyle w:val="873"/>
          <w:b/>
          <w:bCs/>
          <w:sz w:val="20"/>
          <w:szCs w:val="20"/>
        </w:rPr>
        <w:t xml:space="preserve">вход со двора)</w:t>
      </w:r>
      <w:r>
        <w:rPr>
          <w:rStyle w:val="874"/>
          <w:b/>
          <w:sz w:val="20"/>
          <w:szCs w:val="20"/>
        </w:rPr>
        <w:t xml:space="preserve"> 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2"/>
        <w:numPr>
          <w:ilvl w:val="0"/>
          <w:numId w:val="2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b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Проживающие</w:t>
      </w:r>
      <w:r>
        <w:rPr>
          <w:rStyle w:val="873"/>
          <w:bCs/>
          <w:sz w:val="20"/>
          <w:szCs w:val="20"/>
        </w:rPr>
        <w:t xml:space="preserve"> (кроме РФ) </w:t>
      </w:r>
      <w:r>
        <w:rPr>
          <w:rStyle w:val="873"/>
          <w:bCs/>
          <w:sz w:val="20"/>
          <w:szCs w:val="20"/>
        </w:rPr>
        <w:t xml:space="preserve">обязан</w:t>
      </w:r>
      <w:r>
        <w:rPr>
          <w:rStyle w:val="873"/>
          <w:bCs/>
          <w:sz w:val="20"/>
          <w:szCs w:val="20"/>
        </w:rPr>
        <w:t xml:space="preserve">ы при заселении и далее КАЖДЫЙ РАЗ ПОСЛЕ ПЕРЕСЕЧЕНИЯ ГРАНИЦЫ РФ в 3-х </w:t>
      </w:r>
      <w:r>
        <w:rPr>
          <w:rStyle w:val="875"/>
          <w:bCs/>
          <w:sz w:val="20"/>
          <w:szCs w:val="20"/>
        </w:rPr>
        <w:t xml:space="preserve">дневный</w:t>
      </w:r>
      <w:r>
        <w:rPr>
          <w:rStyle w:val="873"/>
          <w:bCs/>
          <w:sz w:val="20"/>
          <w:szCs w:val="20"/>
        </w:rPr>
        <w:t xml:space="preserve"> срок подавать документы на регистрацию (копию миг. Карты, копию паспорта</w:t>
      </w:r>
      <w:r>
        <w:rPr>
          <w:rStyle w:val="873"/>
          <w:bCs/>
          <w:sz w:val="20"/>
          <w:szCs w:val="20"/>
        </w:rPr>
        <w:t xml:space="preserve"> </w:t>
      </w:r>
      <w:r>
        <w:rPr>
          <w:rStyle w:val="873"/>
          <w:bCs/>
          <w:sz w:val="20"/>
          <w:szCs w:val="20"/>
        </w:rPr>
        <w:t xml:space="preserve">(удостоверения)+справка с отдела кадров о статусе студента)</w:t>
      </w:r>
      <w:r>
        <w:rPr>
          <w:rStyle w:val="874"/>
          <w:sz w:val="20"/>
          <w:szCs w:val="20"/>
        </w:rPr>
        <w:t xml:space="preserve"> </w:t>
      </w:r>
      <w:r>
        <w:rPr>
          <w:rStyle w:val="874"/>
          <w:sz w:val="20"/>
          <w:szCs w:val="20"/>
        </w:rPr>
        <w:t xml:space="preserve">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2"/>
        <w:numPr>
          <w:ilvl w:val="0"/>
          <w:numId w:val="2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Если </w:t>
      </w:r>
      <w:r>
        <w:rPr>
          <w:rStyle w:val="873"/>
          <w:bCs/>
          <w:sz w:val="20"/>
          <w:szCs w:val="20"/>
        </w:rPr>
        <w:t xml:space="preserve">проживающий</w:t>
      </w:r>
      <w:r>
        <w:rPr>
          <w:rStyle w:val="873"/>
          <w:bCs/>
          <w:sz w:val="20"/>
          <w:szCs w:val="20"/>
        </w:rPr>
        <w:t xml:space="preserve"> </w:t>
      </w:r>
      <w:r>
        <w:rPr>
          <w:rStyle w:val="873"/>
          <w:bCs/>
          <w:sz w:val="20"/>
          <w:szCs w:val="20"/>
        </w:rPr>
        <w:t xml:space="preserve">в</w:t>
      </w:r>
      <w:r>
        <w:rPr>
          <w:rStyle w:val="873"/>
          <w:bCs/>
          <w:sz w:val="20"/>
          <w:szCs w:val="20"/>
        </w:rPr>
        <w:t xml:space="preserve"> период обучения получает РВП или </w:t>
      </w:r>
      <w:r>
        <w:rPr>
          <w:rStyle w:val="873"/>
          <w:bCs/>
          <w:sz w:val="20"/>
          <w:szCs w:val="20"/>
        </w:rPr>
        <w:t xml:space="preserve">В</w:t>
      </w:r>
      <w:r>
        <w:rPr>
          <w:rStyle w:val="873"/>
          <w:bCs/>
          <w:sz w:val="20"/>
          <w:szCs w:val="20"/>
        </w:rPr>
        <w:t xml:space="preserve">н</w:t>
      </w:r>
      <w:r>
        <w:rPr>
          <w:rStyle w:val="873"/>
          <w:bCs/>
          <w:sz w:val="20"/>
          <w:szCs w:val="20"/>
        </w:rPr>
        <w:t xml:space="preserve">Ж</w:t>
      </w:r>
      <w:r>
        <w:rPr>
          <w:rStyle w:val="873"/>
          <w:bCs/>
          <w:sz w:val="20"/>
          <w:szCs w:val="20"/>
        </w:rPr>
        <w:t xml:space="preserve"> об этом необходимо сообщить паспортисту в 3-х </w:t>
      </w:r>
      <w:r>
        <w:rPr>
          <w:rStyle w:val="875"/>
          <w:bCs/>
          <w:sz w:val="20"/>
          <w:szCs w:val="20"/>
        </w:rPr>
        <w:t xml:space="preserve">дневный</w:t>
      </w:r>
      <w:r>
        <w:rPr>
          <w:rStyle w:val="873"/>
          <w:bCs/>
          <w:sz w:val="20"/>
          <w:szCs w:val="20"/>
        </w:rPr>
        <w:t xml:space="preserve"> срок.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numPr>
          <w:ilvl w:val="0"/>
          <w:numId w:val="2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 </w:t>
      </w:r>
      <w:r>
        <w:rPr>
          <w:rStyle w:val="873"/>
          <w:bCs/>
          <w:sz w:val="20"/>
          <w:szCs w:val="20"/>
        </w:rPr>
        <w:t xml:space="preserve">П</w:t>
      </w:r>
      <w:r>
        <w:rPr>
          <w:rStyle w:val="873"/>
          <w:bCs/>
          <w:sz w:val="20"/>
          <w:szCs w:val="20"/>
        </w:rPr>
        <w:t xml:space="preserve">ри заселении в общежитие</w:t>
      </w:r>
      <w:r>
        <w:rPr>
          <w:rStyle w:val="873"/>
          <w:bCs/>
          <w:sz w:val="20"/>
          <w:szCs w:val="20"/>
        </w:rPr>
        <w:t xml:space="preserve"> (граждане РФ)</w:t>
      </w:r>
      <w:r>
        <w:rPr>
          <w:rStyle w:val="873"/>
          <w:bCs/>
          <w:sz w:val="20"/>
          <w:szCs w:val="20"/>
        </w:rPr>
        <w:t xml:space="preserve"> должны предоставить в паспортный </w:t>
      </w:r>
      <w:r>
        <w:rPr>
          <w:rStyle w:val="876"/>
          <w:bCs/>
          <w:sz w:val="20"/>
          <w:szCs w:val="20"/>
        </w:rPr>
        <w:t xml:space="preserve">стол для</w:t>
      </w:r>
      <w:r>
        <w:rPr>
          <w:rStyle w:val="873"/>
          <w:bCs/>
          <w:sz w:val="20"/>
          <w:szCs w:val="20"/>
        </w:rPr>
        <w:t xml:space="preserve"> регистрации по месту временного пребывания в 3-х </w:t>
      </w:r>
      <w:r>
        <w:rPr>
          <w:rStyle w:val="875"/>
          <w:bCs/>
          <w:sz w:val="20"/>
          <w:szCs w:val="20"/>
        </w:rPr>
        <w:t xml:space="preserve">дневный</w:t>
      </w:r>
      <w:r>
        <w:rPr>
          <w:rStyle w:val="873"/>
          <w:bCs/>
          <w:sz w:val="20"/>
          <w:szCs w:val="20"/>
        </w:rPr>
        <w:t xml:space="preserve"> срок </w:t>
      </w:r>
      <w:r>
        <w:rPr>
          <w:rStyle w:val="873"/>
          <w:bCs/>
          <w:sz w:val="20"/>
          <w:szCs w:val="20"/>
        </w:rPr>
        <w:t xml:space="preserve">следующие документы: 2 копии паспорта</w:t>
      </w:r>
      <w:r>
        <w:rPr>
          <w:rStyle w:val="873"/>
          <w:bCs/>
          <w:sz w:val="20"/>
          <w:szCs w:val="20"/>
        </w:rPr>
        <w:t xml:space="preserve">, фото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numPr>
          <w:ilvl w:val="0"/>
          <w:numId w:val="2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В случае, к</w:t>
      </w:r>
      <w:r>
        <w:rPr>
          <w:rStyle w:val="873"/>
          <w:bCs/>
          <w:sz w:val="20"/>
          <w:szCs w:val="20"/>
        </w:rPr>
        <w:t xml:space="preserve">огда проживающем</w:t>
      </w:r>
      <w:r>
        <w:rPr>
          <w:rStyle w:val="873"/>
          <w:bCs/>
          <w:sz w:val="20"/>
          <w:szCs w:val="20"/>
        </w:rPr>
        <w:t xml:space="preserve">у</w:t>
      </w:r>
      <w:r>
        <w:rPr>
          <w:rStyle w:val="873"/>
          <w:bCs/>
          <w:sz w:val="20"/>
          <w:szCs w:val="20"/>
        </w:rPr>
        <w:t xml:space="preserve"> (гражданину </w:t>
      </w:r>
      <w:r>
        <w:rPr>
          <w:rStyle w:val="873"/>
          <w:bCs/>
          <w:sz w:val="20"/>
          <w:szCs w:val="20"/>
        </w:rPr>
        <w:t xml:space="preserve">РФ</w:t>
      </w:r>
      <w:r>
        <w:rPr>
          <w:rStyle w:val="873"/>
          <w:bCs/>
          <w:sz w:val="20"/>
          <w:szCs w:val="20"/>
        </w:rPr>
        <w:t xml:space="preserve">) </w:t>
      </w:r>
      <w:r>
        <w:rPr>
          <w:rStyle w:val="873"/>
          <w:bCs/>
          <w:sz w:val="20"/>
          <w:szCs w:val="20"/>
        </w:rPr>
        <w:t xml:space="preserve">исполн</w:t>
      </w:r>
      <w:r>
        <w:rPr>
          <w:rStyle w:val="873"/>
          <w:bCs/>
          <w:sz w:val="20"/>
          <w:szCs w:val="20"/>
        </w:rPr>
        <w:t xml:space="preserve">яется</w:t>
      </w:r>
      <w:r>
        <w:rPr>
          <w:rStyle w:val="873"/>
          <w:bCs/>
          <w:sz w:val="20"/>
          <w:szCs w:val="20"/>
        </w:rPr>
        <w:t xml:space="preserve"> 20 лет, </w:t>
      </w:r>
      <w:r>
        <w:rPr>
          <w:rStyle w:val="873"/>
          <w:bCs/>
          <w:sz w:val="20"/>
          <w:szCs w:val="20"/>
        </w:rPr>
        <w:t xml:space="preserve">ему необходимо</w:t>
      </w:r>
      <w:r>
        <w:rPr>
          <w:rStyle w:val="873"/>
          <w:bCs/>
          <w:sz w:val="20"/>
          <w:szCs w:val="20"/>
        </w:rPr>
        <w:t xml:space="preserve"> в течение 90 суток поменять паспорт (по домашнему адресу</w:t>
      </w:r>
      <w:r>
        <w:rPr>
          <w:rStyle w:val="873"/>
          <w:bCs/>
          <w:sz w:val="20"/>
          <w:szCs w:val="20"/>
        </w:rPr>
        <w:t xml:space="preserve">,</w:t>
      </w:r>
      <w:r>
        <w:rPr>
          <w:rStyle w:val="873"/>
          <w:bCs/>
          <w:sz w:val="20"/>
          <w:szCs w:val="20"/>
        </w:rPr>
        <w:t xml:space="preserve"> либо по месту пребывания), подать сведения в единый деканат, </w:t>
      </w:r>
      <w:r>
        <w:rPr>
          <w:rStyle w:val="873"/>
          <w:bCs/>
          <w:sz w:val="20"/>
          <w:szCs w:val="20"/>
        </w:rPr>
        <w:t xml:space="preserve">обновить регистрацию в паспортном столе</w:t>
      </w:r>
      <w:r>
        <w:rPr>
          <w:rStyle w:val="874"/>
          <w:sz w:val="20"/>
          <w:szCs w:val="20"/>
        </w:rPr>
        <w:t xml:space="preserve">.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numPr>
          <w:ilvl w:val="0"/>
          <w:numId w:val="2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>
        <w:rPr>
          <w:rStyle w:val="873"/>
          <w:bCs/>
          <w:sz w:val="20"/>
          <w:szCs w:val="20"/>
        </w:rPr>
        <w:t xml:space="preserve">соответствии с законодательством</w:t>
      </w:r>
      <w:r>
        <w:rPr>
          <w:rStyle w:val="873"/>
          <w:bCs/>
          <w:sz w:val="20"/>
          <w:szCs w:val="20"/>
        </w:rPr>
        <w:t xml:space="preserve"> РФ обучающийся, заселившийся в общежитие и</w:t>
      </w:r>
      <w:r>
        <w:rPr>
          <w:sz w:val="20"/>
          <w:szCs w:val="20"/>
        </w:rPr>
        <w:t xml:space="preserve"> получив</w:t>
      </w:r>
      <w:r>
        <w:rPr>
          <w:sz w:val="20"/>
          <w:szCs w:val="20"/>
        </w:rPr>
        <w:t xml:space="preserve">ший</w:t>
      </w:r>
      <w:r>
        <w:rPr>
          <w:sz w:val="20"/>
          <w:szCs w:val="20"/>
        </w:rPr>
        <w:t xml:space="preserve"> регистрацию</w:t>
      </w:r>
      <w:r>
        <w:rPr>
          <w:sz w:val="20"/>
          <w:szCs w:val="20"/>
        </w:rPr>
        <w:t xml:space="preserve"> по месту временного проживания</w:t>
      </w:r>
      <w:r>
        <w:rPr>
          <w:sz w:val="20"/>
          <w:szCs w:val="20"/>
        </w:rPr>
        <w:t xml:space="preserve">, </w:t>
      </w:r>
      <w:r>
        <w:rPr>
          <w:rStyle w:val="873"/>
          <w:bCs/>
          <w:sz w:val="20"/>
          <w:szCs w:val="20"/>
        </w:rPr>
        <w:t xml:space="preserve">обязан проживать в общежитии (по месту временной регистрации)</w:t>
      </w:r>
      <w:r>
        <w:rPr>
          <w:rStyle w:val="873"/>
          <w:bCs/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numPr>
          <w:ilvl w:val="0"/>
          <w:numId w:val="2"/>
        </w:numPr>
        <w:ind w:left="0" w:firstLine="0"/>
        <w:spacing w:before="0" w:beforeAutospacing="0" w:after="120" w:afterAutospacing="0"/>
        <w:tabs>
          <w:tab w:val="left" w:pos="284" w:leader="none"/>
        </w:tabs>
        <w:rPr>
          <w:rStyle w:val="873"/>
        </w:rPr>
      </w:pPr>
      <w:r>
        <w:rPr>
          <w:rStyle w:val="873"/>
          <w:sz w:val="20"/>
          <w:szCs w:val="20"/>
        </w:rPr>
        <w:t xml:space="preserve">При планируемом отсутствии проживающего в </w:t>
      </w:r>
      <w:r>
        <w:rPr>
          <w:rStyle w:val="873"/>
          <w:sz w:val="20"/>
          <w:szCs w:val="20"/>
        </w:rPr>
        <w:t xml:space="preserve">общежитии  более</w:t>
      </w:r>
      <w:r>
        <w:rPr>
          <w:rStyle w:val="873"/>
          <w:sz w:val="20"/>
          <w:szCs w:val="20"/>
        </w:rPr>
        <w:t xml:space="preserve"> чем на 3 суток, ему необходимо уведомить об этом администрацию общежития, </w:t>
      </w:r>
      <w:r>
        <w:rPr>
          <w:rStyle w:val="873"/>
          <w:b/>
          <w:bCs/>
          <w:sz w:val="20"/>
          <w:szCs w:val="20"/>
        </w:rPr>
        <w:t xml:space="preserve">в случае отсутствия проживающего в общежитии без уведомления более 7 суток</w:t>
      </w:r>
      <w:r>
        <w:rPr>
          <w:rStyle w:val="874"/>
          <w:sz w:val="20"/>
          <w:szCs w:val="20"/>
        </w:rPr>
        <w:t xml:space="preserve"> а</w:t>
      </w:r>
      <w:r>
        <w:rPr>
          <w:rStyle w:val="873"/>
          <w:b/>
          <w:bCs/>
          <w:sz w:val="20"/>
          <w:szCs w:val="20"/>
        </w:rPr>
        <w:t xml:space="preserve">дминистрация имеет право обратиться в полицию для объявления студента в розыск. (ст.322.2 УК РФ фиктивная регистрация).</w:t>
      </w:r>
      <w:bookmarkStart w:id="0" w:name="undefined"/>
      <w:r/>
      <w:bookmarkEnd w:id="0"/>
      <w:r>
        <w:rPr>
          <w:rStyle w:val="873"/>
        </w:rPr>
      </w:r>
      <w:r>
        <w:rPr>
          <w:rStyle w:val="873"/>
        </w:rPr>
      </w:r>
    </w:p>
    <w:p>
      <w:pPr>
        <w:pStyle w:val="872"/>
        <w:ind w:left="142"/>
        <w:jc w:val="center"/>
        <w:spacing w:before="0" w:beforeAutospacing="0" w:after="120" w:afterAutospacing="0"/>
        <w:tabs>
          <w:tab w:val="left" w:pos="284" w:leader="none"/>
        </w:tabs>
        <w:rPr>
          <w:b/>
          <w:bCs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III. Флюорография и ОБМЕН БЕЛЬЯ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72"/>
        <w:numPr>
          <w:ilvl w:val="0"/>
          <w:numId w:val="3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rStyle w:val="873"/>
        </w:rPr>
      </w:pPr>
      <w:r>
        <w:rPr>
          <w:rStyle w:val="873"/>
          <w:bCs/>
          <w:sz w:val="20"/>
          <w:szCs w:val="20"/>
        </w:rPr>
        <w:t xml:space="preserve">При заселении в общежитие </w:t>
      </w:r>
      <w:r>
        <w:rPr>
          <w:rStyle w:val="876"/>
          <w:bCs/>
          <w:sz w:val="20"/>
          <w:szCs w:val="20"/>
        </w:rPr>
        <w:t xml:space="preserve">проживающий</w:t>
      </w:r>
      <w:r>
        <w:rPr>
          <w:rStyle w:val="873"/>
          <w:bCs/>
          <w:sz w:val="20"/>
          <w:szCs w:val="20"/>
        </w:rPr>
        <w:t xml:space="preserve"> обязан предоставлять справку о </w:t>
      </w:r>
      <w:r>
        <w:rPr>
          <w:rStyle w:val="873"/>
          <w:bCs/>
          <w:sz w:val="20"/>
          <w:szCs w:val="20"/>
        </w:rPr>
        <w:t xml:space="preserve">флюорографи</w:t>
      </w:r>
      <w:r>
        <w:rPr>
          <w:rStyle w:val="873"/>
          <w:bCs/>
          <w:sz w:val="20"/>
          <w:szCs w:val="20"/>
        </w:rPr>
        <w:t xml:space="preserve">ческом обследовании</w:t>
      </w:r>
      <w:r>
        <w:rPr>
          <w:rStyle w:val="873"/>
          <w:bCs/>
          <w:sz w:val="20"/>
          <w:szCs w:val="20"/>
        </w:rPr>
        <w:t xml:space="preserve"> (</w:t>
      </w:r>
      <w:r>
        <w:rPr>
          <w:rStyle w:val="873"/>
          <w:bCs/>
          <w:sz w:val="20"/>
          <w:szCs w:val="20"/>
        </w:rPr>
        <w:t xml:space="preserve">срок действия 1 год</w:t>
      </w:r>
      <w:r>
        <w:rPr>
          <w:rStyle w:val="873"/>
          <w:bCs/>
          <w:sz w:val="20"/>
          <w:szCs w:val="20"/>
        </w:rPr>
        <w:t xml:space="preserve"> с момента прохождения </w:t>
      </w:r>
      <w:r>
        <w:rPr>
          <w:rStyle w:val="873"/>
          <w:bCs/>
          <w:sz w:val="20"/>
          <w:szCs w:val="20"/>
        </w:rPr>
        <w:t xml:space="preserve">флюорографического</w:t>
      </w:r>
      <w:r>
        <w:rPr>
          <w:rStyle w:val="873"/>
          <w:bCs/>
          <w:sz w:val="20"/>
          <w:szCs w:val="20"/>
        </w:rPr>
        <w:t xml:space="preserve"> обследования</w:t>
      </w:r>
      <w:r>
        <w:rPr>
          <w:rStyle w:val="873"/>
          <w:bCs/>
          <w:sz w:val="20"/>
          <w:szCs w:val="20"/>
        </w:rPr>
        <w:t xml:space="preserve">).</w:t>
      </w:r>
      <w:r>
        <w:rPr>
          <w:rStyle w:val="873"/>
          <w:bCs/>
          <w:sz w:val="20"/>
          <w:szCs w:val="20"/>
        </w:rPr>
        <w:t xml:space="preserve"> </w:t>
      </w:r>
      <w:r>
        <w:rPr>
          <w:rStyle w:val="873"/>
          <w:bCs/>
          <w:sz w:val="20"/>
          <w:szCs w:val="20"/>
        </w:rPr>
        <w:t xml:space="preserve">По истечении срока де</w:t>
      </w:r>
      <w:r>
        <w:rPr>
          <w:rStyle w:val="873"/>
          <w:bCs/>
          <w:sz w:val="20"/>
          <w:szCs w:val="20"/>
        </w:rPr>
        <w:t xml:space="preserve">й</w:t>
      </w:r>
      <w:r>
        <w:rPr>
          <w:rStyle w:val="873"/>
          <w:bCs/>
          <w:sz w:val="20"/>
          <w:szCs w:val="20"/>
        </w:rPr>
        <w:t xml:space="preserve">ствия справки, проживающий обязан своевременно предостав</w:t>
      </w:r>
      <w:r>
        <w:rPr>
          <w:rStyle w:val="873"/>
          <w:bCs/>
          <w:sz w:val="20"/>
          <w:szCs w:val="20"/>
        </w:rPr>
        <w:t xml:space="preserve">лять </w:t>
      </w:r>
      <w:r>
        <w:rPr>
          <w:rStyle w:val="873"/>
          <w:bCs/>
          <w:sz w:val="20"/>
          <w:szCs w:val="20"/>
        </w:rPr>
        <w:t xml:space="preserve">новую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3"/>
        </w:rPr>
      </w:r>
      <w:r>
        <w:rPr>
          <w:rStyle w:val="873"/>
        </w:rPr>
      </w:r>
    </w:p>
    <w:p>
      <w:pPr>
        <w:pStyle w:val="872"/>
        <w:numPr>
          <w:ilvl w:val="0"/>
          <w:numId w:val="3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rStyle w:val="873"/>
        </w:rPr>
      </w:pPr>
      <w:r>
        <w:rPr>
          <w:rStyle w:val="873"/>
          <w:bCs/>
          <w:sz w:val="20"/>
          <w:szCs w:val="20"/>
        </w:rPr>
        <w:t xml:space="preserve">При заселении на каждый учебный год в общежитие </w:t>
      </w:r>
      <w:r>
        <w:rPr>
          <w:rStyle w:val="876"/>
          <w:bCs/>
          <w:sz w:val="20"/>
          <w:szCs w:val="20"/>
        </w:rPr>
        <w:t xml:space="preserve">проживающий</w:t>
      </w:r>
      <w:r>
        <w:rPr>
          <w:rStyle w:val="873"/>
          <w:bCs/>
          <w:sz w:val="20"/>
          <w:szCs w:val="20"/>
        </w:rPr>
        <w:t xml:space="preserve"> обязан предоставлять справку об отсутствии чесотки и педикулеза (срок действия 3 суток) </w:t>
      </w:r>
      <w:r>
        <w:rPr>
          <w:rStyle w:val="873"/>
          <w:b/>
          <w:bCs/>
          <w:sz w:val="20"/>
          <w:szCs w:val="20"/>
          <w:highlight w:val="white"/>
        </w:rPr>
        <w:t xml:space="preserve">и далее каждые три месяца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3"/>
        </w:rPr>
      </w:r>
      <w:r>
        <w:rPr>
          <w:rStyle w:val="873"/>
        </w:rPr>
      </w:r>
    </w:p>
    <w:p>
      <w:pPr>
        <w:pStyle w:val="872"/>
        <w:spacing w:before="0" w:beforeAutospacing="0" w:after="0" w:afterAutospacing="0"/>
        <w:tabs>
          <w:tab w:val="left" w:pos="284" w:leader="none"/>
        </w:tabs>
        <w:rPr>
          <w:b/>
          <w:color w:val="000000" w:themeColor="text1"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Администрация общежитием имеет право ограничить проход в общежитие проживающим, у которых закончился срок действия справок.</w:t>
      </w:r>
      <w:r>
        <w:rPr>
          <w:rStyle w:val="874"/>
          <w:b/>
          <w:color w:val="000000" w:themeColor="text1"/>
          <w:sz w:val="20"/>
          <w:szCs w:val="20"/>
        </w:rPr>
        <w:t xml:space="preserve"> </w:t>
      </w: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pStyle w:val="872"/>
        <w:numPr>
          <w:ilvl w:val="0"/>
          <w:numId w:val="3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rStyle w:val="874"/>
        </w:rPr>
      </w:pPr>
      <w:r>
        <w:rPr>
          <w:rStyle w:val="873"/>
          <w:bCs/>
          <w:sz w:val="20"/>
          <w:szCs w:val="20"/>
        </w:rPr>
        <w:t xml:space="preserve">В соответствии с договором каждый проживающий имеет право на получение </w:t>
      </w:r>
      <w:r>
        <w:rPr>
          <w:rStyle w:val="873"/>
          <w:bCs/>
          <w:sz w:val="20"/>
          <w:szCs w:val="20"/>
        </w:rPr>
        <w:t xml:space="preserve">постельны</w:t>
      </w:r>
      <w:r>
        <w:rPr>
          <w:rStyle w:val="873"/>
          <w:bCs/>
          <w:sz w:val="20"/>
          <w:szCs w:val="20"/>
        </w:rPr>
        <w:t xml:space="preserve">х</w:t>
      </w:r>
      <w:r>
        <w:rPr>
          <w:rStyle w:val="873"/>
          <w:bCs/>
          <w:sz w:val="20"/>
          <w:szCs w:val="20"/>
        </w:rPr>
        <w:t xml:space="preserve"> принадлежност</w:t>
      </w:r>
      <w:r>
        <w:rPr>
          <w:rStyle w:val="873"/>
          <w:bCs/>
          <w:sz w:val="20"/>
          <w:szCs w:val="20"/>
        </w:rPr>
        <w:t xml:space="preserve">ей</w:t>
      </w:r>
      <w:r>
        <w:rPr>
          <w:rStyle w:val="873"/>
          <w:bCs/>
          <w:sz w:val="20"/>
          <w:szCs w:val="20"/>
        </w:rPr>
        <w:t xml:space="preserve"> (матрас, </w:t>
      </w:r>
      <w:r>
        <w:rPr>
          <w:rStyle w:val="875"/>
          <w:bCs/>
          <w:sz w:val="20"/>
          <w:szCs w:val="20"/>
        </w:rPr>
        <w:t xml:space="preserve">матрасовка</w:t>
      </w:r>
      <w:r>
        <w:rPr>
          <w:rStyle w:val="873"/>
          <w:bCs/>
          <w:sz w:val="20"/>
          <w:szCs w:val="20"/>
        </w:rPr>
        <w:t xml:space="preserve">, подушка, одеяло, покрывало, </w:t>
      </w:r>
      <w:r>
        <w:rPr>
          <w:rStyle w:val="873"/>
          <w:bCs/>
          <w:sz w:val="20"/>
          <w:szCs w:val="20"/>
        </w:rPr>
        <w:t xml:space="preserve">комплект постельного белья</w:t>
      </w:r>
      <w:r>
        <w:rPr>
          <w:rStyle w:val="873"/>
          <w:bCs/>
          <w:sz w:val="20"/>
          <w:szCs w:val="20"/>
        </w:rPr>
        <w:t xml:space="preserve">(КПБ))</w:t>
      </w:r>
      <w:r>
        <w:rPr>
          <w:rStyle w:val="873"/>
          <w:bCs/>
          <w:sz w:val="20"/>
          <w:szCs w:val="20"/>
        </w:rPr>
        <w:t xml:space="preserve">. Для этого необходимо обратиться к заведующему складом. Обмен белья производится еженедельно, согласно расписанию.</w:t>
      </w:r>
      <w:r>
        <w:rPr>
          <w:rStyle w:val="874"/>
          <w:sz w:val="20"/>
          <w:szCs w:val="20"/>
        </w:rPr>
        <w:t xml:space="preserve"> </w:t>
      </w:r>
      <w:r>
        <w:rPr>
          <w:rStyle w:val="874"/>
        </w:rPr>
      </w:r>
      <w:r>
        <w:rPr>
          <w:rStyle w:val="874"/>
        </w:rPr>
      </w:r>
    </w:p>
    <w:p>
      <w:pPr>
        <w:pStyle w:val="872"/>
        <w:spacing w:before="0" w:beforeAutospacing="0" w:after="0" w:afterAutospacing="0"/>
        <w:rPr>
          <w:b/>
          <w:sz w:val="20"/>
          <w:szCs w:val="20"/>
        </w:rPr>
      </w:pPr>
      <w:r>
        <w:rPr>
          <w:rStyle w:val="873"/>
          <w:b/>
          <w:sz w:val="20"/>
          <w:szCs w:val="20"/>
        </w:rPr>
        <w:t xml:space="preserve">В случае если </w:t>
      </w:r>
      <w:r>
        <w:rPr>
          <w:rStyle w:val="873"/>
          <w:b/>
          <w:sz w:val="20"/>
          <w:szCs w:val="20"/>
        </w:rPr>
        <w:t xml:space="preserve">проживающий</w:t>
      </w:r>
      <w:r>
        <w:rPr>
          <w:rStyle w:val="873"/>
          <w:b/>
          <w:sz w:val="20"/>
          <w:szCs w:val="20"/>
        </w:rPr>
        <w:t xml:space="preserve"> не производит обмен постельного белья в течение 15 дней, администрация имеет право изъять постельное белье вследствие невыполнения установленного регламента пользования постельным инвентарем </w:t>
      </w:r>
      <w:r>
        <w:rPr>
          <w:rStyle w:val="875"/>
          <w:b/>
          <w:sz w:val="20"/>
          <w:szCs w:val="20"/>
        </w:rPr>
        <w:t xml:space="preserve">СанПином</w:t>
      </w:r>
      <w:r>
        <w:rPr>
          <w:rStyle w:val="873"/>
          <w:b/>
          <w:sz w:val="20"/>
          <w:szCs w:val="20"/>
        </w:rPr>
        <w:t xml:space="preserve">.</w:t>
      </w:r>
      <w:r>
        <w:rPr>
          <w:rStyle w:val="874"/>
          <w:b/>
          <w:sz w:val="20"/>
          <w:szCs w:val="20"/>
        </w:rPr>
        <w:t xml:space="preserve"> 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numPr>
          <w:ilvl w:val="0"/>
          <w:numId w:val="3"/>
        </w:numPr>
        <w:ind w:left="0" w:firstLine="0"/>
        <w:spacing w:after="0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Style w:val="874"/>
          <w:rFonts w:ascii="Times New Roman" w:hAnsi="Times New Roman" w:cs="Times New Roman"/>
          <w:sz w:val="20"/>
          <w:szCs w:val="20"/>
        </w:rPr>
        <w:t xml:space="preserve">При отъезде на летние каникулы студент обязан сдать КПБ и покрывало заведующе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му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 складом.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ind w:left="142" w:hanging="142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2"/>
        <w:ind w:left="142" w:hanging="142"/>
        <w:jc w:val="center"/>
        <w:spacing w:before="0" w:beforeAutospacing="0" w:after="120" w:afterAutospacing="0"/>
        <w:rPr>
          <w:b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IV. ОПЛАТА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2"/>
        <w:numPr>
          <w:ilvl w:val="0"/>
          <w:numId w:val="3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bCs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Размер оплаты за коммунальные услуги для проживающих в общежитии устанавливается приказом ректора.</w:t>
      </w:r>
      <w:r>
        <w:rPr>
          <w:rStyle w:val="873"/>
          <w:bCs/>
          <w:sz w:val="20"/>
          <w:szCs w:val="20"/>
        </w:rPr>
        <w:t xml:space="preserve"> Изменения оплаты за проживание производится при изменении тарифов в соотве</w:t>
      </w:r>
      <w:r>
        <w:rPr>
          <w:rStyle w:val="873"/>
          <w:bCs/>
          <w:sz w:val="20"/>
          <w:szCs w:val="20"/>
        </w:rPr>
        <w:t xml:space="preserve">т</w:t>
      </w:r>
      <w:r>
        <w:rPr>
          <w:rStyle w:val="873"/>
          <w:bCs/>
          <w:sz w:val="20"/>
          <w:szCs w:val="20"/>
        </w:rPr>
        <w:t xml:space="preserve">ствии </w:t>
      </w:r>
      <w:r>
        <w:rPr>
          <w:rStyle w:val="873"/>
          <w:bCs/>
          <w:sz w:val="20"/>
          <w:szCs w:val="20"/>
        </w:rPr>
        <w:t xml:space="preserve">с постановлениями РФ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3"/>
          <w:bCs/>
          <w:sz w:val="20"/>
          <w:szCs w:val="20"/>
        </w:rPr>
        <w:t xml:space="preserve"> 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numPr>
          <w:ilvl w:val="0"/>
          <w:numId w:val="3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bCs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Оплата за проживание в общежитии производится студентом </w:t>
      </w:r>
      <w:r>
        <w:rPr>
          <w:rStyle w:val="873"/>
          <w:bCs/>
          <w:sz w:val="20"/>
          <w:szCs w:val="20"/>
        </w:rPr>
        <w:t xml:space="preserve">за весь учебный год (10 месяцев) или </w:t>
      </w:r>
      <w:r>
        <w:rPr>
          <w:rStyle w:val="873"/>
          <w:bCs/>
          <w:sz w:val="20"/>
          <w:szCs w:val="20"/>
        </w:rPr>
        <w:t xml:space="preserve">авансом за каждый семестр</w:t>
      </w:r>
      <w:r>
        <w:rPr>
          <w:rStyle w:val="873"/>
          <w:bCs/>
          <w:sz w:val="20"/>
          <w:szCs w:val="20"/>
        </w:rPr>
        <w:t xml:space="preserve">, или ежемесячно не позднее</w:t>
      </w:r>
      <w:r>
        <w:rPr>
          <w:rStyle w:val="873"/>
          <w:b/>
          <w:bCs/>
          <w:color w:val="000000" w:themeColor="text1"/>
          <w:sz w:val="20"/>
          <w:szCs w:val="20"/>
          <w:highlight w:val="white"/>
        </w:rPr>
        <w:t xml:space="preserve"> </w:t>
      </w:r>
      <w:r>
        <w:rPr>
          <w:rStyle w:val="873"/>
          <w:b/>
          <w:bCs/>
          <w:color w:val="000000" w:themeColor="text1"/>
          <w:sz w:val="20"/>
          <w:szCs w:val="20"/>
          <w:highlight w:val="white"/>
        </w:rPr>
        <w:t xml:space="preserve">1-го</w:t>
      </w:r>
      <w:r>
        <w:rPr>
          <w:rStyle w:val="873"/>
          <w:b/>
          <w:bCs/>
          <w:color w:val="000000" w:themeColor="text1"/>
          <w:sz w:val="20"/>
          <w:szCs w:val="20"/>
          <w:highlight w:val="white"/>
        </w:rPr>
        <w:t xml:space="preserve"> числа следующего месяца</w:t>
      </w:r>
      <w:r>
        <w:rPr>
          <w:rStyle w:val="873"/>
          <w:bCs/>
          <w:sz w:val="20"/>
          <w:szCs w:val="20"/>
        </w:rPr>
        <w:t xml:space="preserve">. </w:t>
      </w:r>
      <w:r>
        <w:rPr>
          <w:rStyle w:val="874"/>
          <w:sz w:val="20"/>
          <w:szCs w:val="20"/>
        </w:rPr>
        <w:t xml:space="preserve"> 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numPr>
          <w:ilvl w:val="0"/>
          <w:numId w:val="3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bCs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Оплата за проживание в общежитии в летний период (июль и август) взимается </w:t>
      </w:r>
      <w:r>
        <w:rPr>
          <w:rStyle w:val="873"/>
          <w:b/>
          <w:bCs/>
          <w:sz w:val="20"/>
          <w:szCs w:val="20"/>
        </w:rPr>
        <w:t xml:space="preserve">после подачи студентом заявления</w:t>
      </w:r>
      <w:r>
        <w:rPr>
          <w:rStyle w:val="873"/>
          <w:b/>
          <w:bCs/>
          <w:sz w:val="20"/>
          <w:szCs w:val="20"/>
        </w:rPr>
        <w:t xml:space="preserve"> заведующему общежитием до 15 июня</w:t>
      </w:r>
      <w:r>
        <w:rPr>
          <w:rStyle w:val="873"/>
          <w:bCs/>
          <w:sz w:val="20"/>
          <w:szCs w:val="20"/>
        </w:rPr>
        <w:t xml:space="preserve"> о необходимости проживания с указанием сроков и причин</w:t>
      </w:r>
      <w:r>
        <w:rPr>
          <w:rStyle w:val="873"/>
          <w:bCs/>
          <w:sz w:val="20"/>
          <w:szCs w:val="20"/>
        </w:rPr>
        <w:t xml:space="preserve">ы.</w:t>
      </w:r>
      <w:r>
        <w:rPr>
          <w:rStyle w:val="873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numPr>
          <w:ilvl w:val="0"/>
          <w:numId w:val="3"/>
        </w:numPr>
        <w:ind w:left="0" w:firstLine="0"/>
        <w:spacing w:before="0" w:beforeAutospacing="0" w:after="0" w:afterAutospacing="0"/>
        <w:tabs>
          <w:tab w:val="left" w:pos="284" w:leader="none"/>
        </w:tabs>
        <w:rPr>
          <w:bCs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Окончательный расчет по договору должен быть произведен не менее чем за 30 дней до окончания действия договора.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spacing w:before="0" w:beforeAutospacing="0" w:after="0" w:afterAutospacing="0"/>
        <w:tabs>
          <w:tab w:val="left" w:pos="284" w:leader="none"/>
        </w:tabs>
        <w:rPr>
          <w:bCs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В случае несвоевременной</w:t>
      </w:r>
      <w:r>
        <w:rPr>
          <w:rStyle w:val="873"/>
          <w:b/>
          <w:bCs/>
          <w:sz w:val="20"/>
          <w:szCs w:val="20"/>
        </w:rPr>
        <w:t xml:space="preserve"> оплаты </w:t>
      </w:r>
      <w:r>
        <w:rPr>
          <w:rStyle w:val="876"/>
          <w:b/>
          <w:bCs/>
          <w:sz w:val="20"/>
          <w:szCs w:val="20"/>
        </w:rPr>
        <w:t xml:space="preserve">(</w:t>
      </w:r>
      <w:r>
        <w:rPr>
          <w:rStyle w:val="876"/>
          <w:b/>
          <w:bCs/>
          <w:sz w:val="20"/>
          <w:szCs w:val="20"/>
        </w:rPr>
        <w:t xml:space="preserve">согласно</w:t>
      </w:r>
      <w:r>
        <w:rPr>
          <w:rStyle w:val="873"/>
          <w:b/>
          <w:bCs/>
          <w:sz w:val="20"/>
          <w:szCs w:val="20"/>
        </w:rPr>
        <w:t xml:space="preserve"> п.3.7 Договора найма жилого помещения)  без уважительной причины, администрация имеет право ограничить </w:t>
      </w:r>
      <w:r>
        <w:rPr>
          <w:rStyle w:val="873"/>
          <w:b/>
          <w:bCs/>
          <w:sz w:val="20"/>
          <w:szCs w:val="20"/>
        </w:rPr>
        <w:t xml:space="preserve">проживающему</w:t>
      </w:r>
      <w:r>
        <w:rPr>
          <w:rStyle w:val="873"/>
          <w:b/>
          <w:bCs/>
          <w:sz w:val="20"/>
          <w:szCs w:val="20"/>
        </w:rPr>
        <w:t xml:space="preserve"> </w:t>
      </w:r>
      <w:r>
        <w:rPr>
          <w:rStyle w:val="873"/>
          <w:b/>
          <w:bCs/>
          <w:sz w:val="20"/>
          <w:szCs w:val="20"/>
        </w:rPr>
        <w:t xml:space="preserve">доступ в общежитие</w:t>
      </w:r>
      <w:r>
        <w:rPr>
          <w:rStyle w:val="873"/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spacing w:before="0" w:beforeAutospacing="0" w:after="0" w:afterAutospacing="0"/>
        <w:tabs>
          <w:tab w:val="left" w:pos="284" w:leader="none"/>
        </w:tabs>
        <w:rPr>
          <w:bCs/>
          <w:sz w:val="20"/>
          <w:szCs w:val="20"/>
        </w:rPr>
      </w:pPr>
      <w:r>
        <w:rPr>
          <w:rStyle w:val="874"/>
          <w:sz w:val="20"/>
          <w:szCs w:val="20"/>
        </w:rPr>
        <w:t xml:space="preserve"> 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ind w:left="142" w:hanging="142"/>
        <w:jc w:val="center"/>
        <w:spacing w:before="0" w:beforeAutospacing="0" w:after="120" w:afterAutospacing="0"/>
        <w:rPr>
          <w:b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V. Порядок прохода в общежитие и проноса крупногабаритных вещей</w:t>
      </w:r>
      <w:r>
        <w:rPr>
          <w:rStyle w:val="874"/>
          <w:b/>
          <w:sz w:val="20"/>
          <w:szCs w:val="20"/>
        </w:rPr>
        <w:t xml:space="preserve"> 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numPr>
          <w:ilvl w:val="0"/>
          <w:numId w:val="4"/>
        </w:numPr>
        <w:ind w:left="0" w:firstLine="0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Проживающим выдаются пропуска установленного образца на право входа в общежитие. Категорически запрещается передача пропуска другим лицам.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За передачу пропуска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проживающий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несет дисциплинарную ответственность.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4"/>
        </w:numPr>
        <w:ind w:left="0" w:firstLine="0"/>
        <w:spacing w:after="0" w:line="240" w:lineRule="auto"/>
        <w:tabs>
          <w:tab w:val="left" w:pos="142" w:leader="none"/>
          <w:tab w:val="left" w:pos="284" w:leader="none"/>
        </w:tabs>
        <w:rPr>
          <w:rStyle w:val="873"/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Гости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, приглашенные проживающими в общежитии, предъявляют на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вахте документ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удостоверяющий личность и сопровождаются при ВХОДЕ и ВЫХОДЕ 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проживающими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, к которым они пришли. Время пребывания гостей возможно в общежитии с 9-0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0 до 22-00.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В специальном журнале сотрудник охраны записывает сведения о приглашённых и номер комнаты посещения. Пропуск принимающего и документ гостя остается на посту охраны до выхода.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Style w:val="873"/>
          <w:rFonts w:ascii="Times New Roman" w:hAnsi="Times New Roman" w:cs="Times New Roman"/>
          <w:sz w:val="20"/>
          <w:szCs w:val="20"/>
        </w:rPr>
      </w:r>
      <w:r>
        <w:rPr>
          <w:rStyle w:val="873"/>
          <w:rFonts w:ascii="Times New Roman" w:hAnsi="Times New Roman" w:cs="Times New Roman"/>
          <w:sz w:val="20"/>
          <w:szCs w:val="20"/>
        </w:rPr>
      </w:r>
    </w:p>
    <w:p>
      <w:pPr>
        <w:ind w:left="142" w:hanging="142"/>
        <w:spacing w:after="0" w:line="240" w:lineRule="auto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Ответственность за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гостей и соблюдение ими п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равил проживания и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правил безопасности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несет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проживающий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в общежитии.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5"/>
        </w:numPr>
        <w:ind w:left="0" w:firstLine="0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Пронос в/из общежити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е(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я) крупногабаритных вещей осуществляется только при наличии материального пропуска заведующего общежитием либо материально ответственного лица.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5"/>
        </w:numPr>
        <w:ind w:left="0" w:firstLine="0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Студент, уезжая и приехав из/в общежитие, должен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уведомить администрацию общежития,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в случае отсутствия в общежитии более 3 суток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5"/>
        </w:numPr>
        <w:ind w:left="0" w:firstLine="0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В случае утери пропуска,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проживающий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обязан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безотлагательно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сообщить об этом администрации общежития</w:t>
      </w:r>
      <w:r>
        <w:rPr>
          <w:rStyle w:val="873"/>
          <w:rFonts w:ascii="Times New Roman" w:hAnsi="Times New Roman" w:cs="Times New Roman"/>
          <w:bCs/>
          <w:color w:val="00b050"/>
          <w:sz w:val="20"/>
          <w:szCs w:val="20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ind w:left="0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pStyle w:val="872"/>
        <w:ind w:left="142" w:hanging="142"/>
        <w:jc w:val="center"/>
        <w:spacing w:before="0" w:beforeAutospacing="0" w:after="120" w:afterAutospacing="0"/>
        <w:rPr>
          <w:b/>
          <w:sz w:val="20"/>
          <w:szCs w:val="20"/>
        </w:rPr>
      </w:pPr>
      <w:r>
        <w:rPr>
          <w:rStyle w:val="873"/>
          <w:b/>
          <w:bCs/>
          <w:sz w:val="20"/>
          <w:szCs w:val="20"/>
        </w:rPr>
        <w:t xml:space="preserve">VI. ЧИСТОТА И ПОРЯДОК, СОХРАННОСТЬ ИМУЩЕСТВА.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numPr>
          <w:ilvl w:val="0"/>
          <w:numId w:val="7"/>
        </w:numPr>
        <w:ind w:left="0" w:firstLine="0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Проживающие в общежитии обязаны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соблюдать чистоту и порядок в жилых помещениях и местах общего пользования: 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6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производить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в жилых комнатах уборку и вы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носить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 ежедневно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мусор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;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6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4"/>
          <w:rFonts w:ascii="Times New Roman" w:hAnsi="Times New Roman" w:cs="Times New Roman"/>
          <w:sz w:val="20"/>
          <w:szCs w:val="20"/>
        </w:rPr>
        <w:t xml:space="preserve">обеспечить стены 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кухонной зоны высотой от навесных шкафов до пл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интуса в ширину кухонного стола защитой. Материалы согласовать с заведующим общежитием;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6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производить уборку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в кухнях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после индивидуального пользования (убирать за собой очистки и упаковки от продуктов,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протирать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плиты после готовки пищи) и во время дежурства по установленному графику; 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6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соблюдать инструкцию по пользованию бытовыми электроприборами (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э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лектроплиты, холодильники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и т.д.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);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6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пользоваться специальными средствами - ершиками в туалетах.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7"/>
        </w:numPr>
        <w:ind w:left="0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Style w:val="874"/>
          <w:rFonts w:ascii="Times New Roman" w:hAnsi="Times New Roman" w:cs="Times New Roman"/>
          <w:sz w:val="20"/>
          <w:szCs w:val="20"/>
          <w:u w:val="single"/>
        </w:rPr>
        <w:t xml:space="preserve">проживающий обязан:</w:t>
      </w: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бережно относиться к помещениям, оборудованию и инвентарю, предоставленному в пользование проживающим. 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Своевременно в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озмещать причиненный материальный ущерб за п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оврежденный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или утерянный инвентарь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;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соблюдать правила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пользования помещениями для самостоятельных занятий, культурно-бытового или спортивного назначения и не создавать препятствий другим проживающим для пользования указанными помещениями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;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экономно ра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сходовать электроэнергию и воду;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обеспечить возможность осмотра и прохода в комнату администрации общежития (в случае отсутствия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проживающих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комнаты - согласие на вход с запасным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ключом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) и других лиц в ее присутствии в случае ЧС, необходимости устранения поломок, для проверки сохранности имущества, для проведения профилактических работ, дезинсекции и других видов работ, соо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тветственно подготовить комнату;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купить замену при поломке замка двери, фурнитуры окон комнаты, фурнитуры мебели в комнате;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при необходимости ремонта мебели, замка двери, окна нужно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 написать заявку в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 xml:space="preserve">help.tpu.ru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раздел </w:t>
      </w:r>
      <w:r>
        <w:rPr>
          <w:i/>
          <w:iCs/>
        </w:rPr>
      </w:r>
      <w:hyperlink r:id="rId9" w:tooltip="https://help.tpu.ru/portal/navigator-services.html" w:history="1">
        <w:r>
          <w:rPr>
            <w:rStyle w:val="848"/>
            <w:rFonts w:ascii="Times New Roman" w:hAnsi="Times New Roman" w:eastAsia="Times New Roman" w:cs="Times New Roman"/>
            <w:i/>
            <w:iCs/>
            <w:color w:val="000000" w:themeColor="text1"/>
            <w:sz w:val="20"/>
            <w:szCs w:val="20"/>
            <w:u w:val="none"/>
          </w:rPr>
          <w:t xml:space="preserve">Каталог услуг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 ==&gt;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</w:r>
      <w:hyperlink r:id="rId10" w:tooltip="https://help.tpu.ru/portal/category.html?category=serviceCateg$4876501" w:history="1">
        <w:r>
          <w:rPr>
            <w:rStyle w:val="848"/>
            <w:rFonts w:ascii="Times New Roman" w:hAnsi="Times New Roman" w:eastAsia="Times New Roman" w:cs="Times New Roman"/>
            <w:i/>
            <w:iCs/>
            <w:color w:val="000000" w:themeColor="text1"/>
            <w:sz w:val="20"/>
            <w:szCs w:val="20"/>
            <w:u w:val="none"/>
          </w:rPr>
          <w:t xml:space="preserve">Содержание кампуса и ремонт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 ==&gt;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Обслуживание общежитий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Style w:val="87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при неисправности осветительных приборов, розеток и выключателя комнаты или освещения в коридоре обращаться на вахту и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написать заявку в</w:t>
      </w:r>
      <w:r/>
      <w:r>
        <w:rPr>
          <w:rStyle w:val="873"/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i/>
          <w:iCs/>
        </w:rPr>
        <w:t xml:space="preserve">help.tpu.ru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раздел </w:t>
      </w:r>
      <w:r>
        <w:rPr>
          <w:i/>
          <w:iCs/>
        </w:rPr>
      </w:r>
      <w:hyperlink r:id="rId11" w:tooltip="https://help.tpu.ru/portal/navigator-services.html" w:history="1">
        <w:r>
          <w:rPr>
            <w:rStyle w:val="848"/>
            <w:rFonts w:ascii="Times New Roman" w:hAnsi="Times New Roman" w:eastAsia="Times New Roman" w:cs="Times New Roman"/>
            <w:i/>
            <w:iCs/>
            <w:color w:val="000000" w:themeColor="text1"/>
            <w:sz w:val="20"/>
            <w:szCs w:val="20"/>
            <w:u w:val="none"/>
          </w:rPr>
          <w:t xml:space="preserve">Каталог услуг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 ==&gt;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</w:r>
      <w:hyperlink r:id="rId12" w:tooltip="https://help.tpu.ru/portal/category.html?category=serviceCateg$4876501" w:history="1">
        <w:r>
          <w:rPr>
            <w:rStyle w:val="848"/>
            <w:rFonts w:ascii="Times New Roman" w:hAnsi="Times New Roman" w:eastAsia="Times New Roman" w:cs="Times New Roman"/>
            <w:i/>
            <w:iCs/>
            <w:color w:val="000000" w:themeColor="text1"/>
            <w:sz w:val="20"/>
            <w:szCs w:val="20"/>
            <w:u w:val="none"/>
          </w:rPr>
          <w:t xml:space="preserve">Содержание кампуса и ремонт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 ==&gt;Электричество (общежития и корпуса)</w:t>
      </w:r>
      <w:r>
        <w:rPr>
          <w:rFonts w:ascii="Times New Roman" w:hAnsi="Times New Roman" w:cs="Times New Roman"/>
          <w:bCs/>
          <w:i/>
        </w:rPr>
      </w:r>
      <w:r>
        <w:rPr>
          <w:rStyle w:val="873"/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bCs/>
          <w:i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при поломке собственной электротехники - отключить прибор и обращаться в сервисы города Томска;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Style w:val="873"/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при обнаружении протечек или н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еисправности системы отопление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, также срыв/протечек кранов в общих</w:t>
      </w:r>
      <w:r>
        <w:rPr>
          <w:rFonts w:ascii="Times New Roman" w:hAnsi="Times New Roman" w:cs="Times New Roman"/>
          <w:sz w:val="20"/>
          <w:szCs w:val="20"/>
        </w:rPr>
      </w:r>
      <w:r>
        <w:rPr>
          <w:rStyle w:val="873"/>
          <w:rFonts w:ascii="Times New Roman" w:hAnsi="Times New Roman" w:cs="Times New Roman"/>
          <w:sz w:val="20"/>
          <w:szCs w:val="20"/>
        </w:rPr>
      </w:r>
    </w:p>
    <w:p>
      <w:p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местах обращаться на вахту и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</w:rPr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написать заявку в</w:t>
      </w:r>
      <w:r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 xml:space="preserve">help.tpu.ru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раздел </w:t>
      </w:r>
      <w:r>
        <w:rPr>
          <w:i/>
          <w:iCs/>
        </w:rPr>
      </w:r>
      <w:hyperlink r:id="rId13" w:tooltip="https://help.tpu.ru/portal/navigator-services.html" w:history="1">
        <w:r>
          <w:rPr>
            <w:rStyle w:val="848"/>
            <w:rFonts w:ascii="Times New Roman" w:hAnsi="Times New Roman" w:eastAsia="Times New Roman" w:cs="Times New Roman"/>
            <w:i/>
            <w:iCs/>
            <w:color w:val="000000" w:themeColor="text1"/>
            <w:sz w:val="20"/>
            <w:szCs w:val="20"/>
            <w:u w:val="none"/>
          </w:rPr>
          <w:t xml:space="preserve">Каталог услуг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 ==&gt;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</w:r>
      <w:hyperlink r:id="rId14" w:tooltip="https://help.tpu.ru/portal/category.html?category=serviceCateg$4876501" w:history="1">
        <w:r>
          <w:rPr>
            <w:rStyle w:val="848"/>
            <w:rFonts w:ascii="Times New Roman" w:hAnsi="Times New Roman" w:eastAsia="Times New Roman" w:cs="Times New Roman"/>
            <w:i/>
            <w:iCs/>
            <w:color w:val="000000" w:themeColor="text1"/>
            <w:sz w:val="20"/>
            <w:szCs w:val="20"/>
            <w:u w:val="none"/>
          </w:rPr>
          <w:t xml:space="preserve">Содержание кампуса и ремонт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 ==&gt;Водоснабжения, водоотведение и отопление (общежития и корпуса)</w:t>
      </w:r>
      <w:r>
        <w:rPr>
          <w:i/>
          <w:iCs/>
        </w:rPr>
      </w:r>
      <w:r>
        <w:rPr>
          <w:rFonts w:ascii="Times New Roman" w:hAnsi="Times New Roman" w:cs="Times New Roman"/>
          <w:bCs/>
          <w:i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при наличии крупногабаритных вещей или излишних несезонных вещей можно воспользоваться камерой хранения (уточнить у заведующего общежитием)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на летний период проживающий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 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уведомляем администрацию общежития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о выезде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, остав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ляет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вещи в своей комнате, 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г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отовит комнату к летним дезинсекциям, выключ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ает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 электроприборы, закры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вает плотно окна, сдает КПБ и покрывало общежития заведующей складом</w:t>
      </w:r>
      <w:r>
        <w:rPr>
          <w:rStyle w:val="873"/>
          <w:rFonts w:ascii="Times New Roman" w:hAnsi="Times New Roman" w:cs="Times New Roman"/>
          <w:bCs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numPr>
          <w:ilvl w:val="0"/>
          <w:numId w:val="8"/>
        </w:numPr>
        <w:ind w:left="142" w:firstLine="0"/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874"/>
          <w:rFonts w:ascii="Times New Roman" w:hAnsi="Times New Roman" w:cs="Times New Roman"/>
          <w:sz w:val="20"/>
          <w:szCs w:val="20"/>
        </w:rPr>
        <w:t xml:space="preserve">если проживающий обладает автомобилем, должен зарегистрировать его на посту охраны и оставить номер телефона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.</w:t>
      </w:r>
      <w:r>
        <w:rPr>
          <w:rStyle w:val="874"/>
          <w:rFonts w:ascii="Times New Roman" w:hAnsi="Times New Roman" w:cs="Times New Roman"/>
          <w:sz w:val="20"/>
          <w:szCs w:val="20"/>
        </w:rPr>
        <w:t xml:space="preserve"> </w:t>
      </w:r>
      <w:r>
        <w:rPr>
          <w:rStyle w:val="874"/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2"/>
        <w:ind w:left="142" w:hanging="142"/>
        <w:jc w:val="center"/>
        <w:spacing w:before="0" w:beforeAutospacing="0" w:after="120" w:afterAutospacing="0"/>
        <w:rPr>
          <w:b/>
          <w:sz w:val="32"/>
          <w:szCs w:val="20"/>
        </w:rPr>
      </w:pPr>
      <w:r>
        <w:rPr>
          <w:rStyle w:val="873"/>
          <w:b/>
          <w:bCs/>
          <w:sz w:val="32"/>
          <w:szCs w:val="20"/>
        </w:rPr>
        <w:t xml:space="preserve">В общежитии ЗАПРЕЩАЕТСЯ:</w:t>
      </w:r>
      <w:r>
        <w:rPr>
          <w:b/>
          <w:sz w:val="32"/>
          <w:szCs w:val="20"/>
        </w:rPr>
      </w:r>
      <w:r>
        <w:rPr>
          <w:b/>
          <w:sz w:val="32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1. </w:t>
      </w:r>
      <w:r>
        <w:rPr>
          <w:rStyle w:val="873"/>
          <w:bCs/>
          <w:sz w:val="20"/>
          <w:szCs w:val="20"/>
        </w:rPr>
        <w:t xml:space="preserve">Курение сигарет, электронных сигарет</w:t>
      </w:r>
      <w:r>
        <w:rPr>
          <w:rStyle w:val="873"/>
          <w:bCs/>
          <w:sz w:val="20"/>
          <w:szCs w:val="20"/>
        </w:rPr>
        <w:t xml:space="preserve">, всех </w:t>
      </w:r>
      <w:r>
        <w:rPr>
          <w:rStyle w:val="873"/>
          <w:bCs/>
          <w:sz w:val="20"/>
          <w:szCs w:val="20"/>
        </w:rPr>
        <w:t xml:space="preserve">производных</w:t>
      </w:r>
      <w:r>
        <w:rPr>
          <w:rStyle w:val="873"/>
          <w:bCs/>
          <w:sz w:val="20"/>
          <w:szCs w:val="20"/>
        </w:rPr>
        <w:t xml:space="preserve">, в том числе кальяна.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2. </w:t>
      </w:r>
      <w:r>
        <w:rPr>
          <w:rStyle w:val="873"/>
          <w:bCs/>
          <w:sz w:val="20"/>
          <w:szCs w:val="20"/>
        </w:rPr>
        <w:t xml:space="preserve">Использовать источники открытого огня (свечи, кальян</w:t>
      </w:r>
      <w:r>
        <w:rPr>
          <w:rStyle w:val="873"/>
          <w:bCs/>
          <w:sz w:val="20"/>
          <w:szCs w:val="20"/>
        </w:rPr>
        <w:t xml:space="preserve">ы, ароматические палочки и </w:t>
      </w:r>
      <w:r>
        <w:rPr>
          <w:rStyle w:val="873"/>
          <w:bCs/>
          <w:sz w:val="20"/>
          <w:szCs w:val="20"/>
        </w:rPr>
        <w:t xml:space="preserve">т.д</w:t>
      </w:r>
      <w:r>
        <w:rPr>
          <w:rStyle w:val="873"/>
          <w:bCs/>
          <w:sz w:val="20"/>
          <w:szCs w:val="20"/>
        </w:rPr>
        <w:t xml:space="preserve">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3. </w:t>
      </w:r>
      <w:r>
        <w:rPr>
          <w:rStyle w:val="873"/>
          <w:bCs/>
          <w:sz w:val="20"/>
          <w:szCs w:val="20"/>
        </w:rPr>
        <w:t xml:space="preserve">Самовольно переселяться из закрепленной за студентом комнаты в другую.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4. </w:t>
      </w:r>
      <w:r>
        <w:rPr>
          <w:rStyle w:val="873"/>
          <w:bCs/>
          <w:sz w:val="20"/>
          <w:szCs w:val="20"/>
        </w:rPr>
        <w:t xml:space="preserve">Самовольно переносить инвентарь из одной комнаты в другую.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bCs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5. </w:t>
      </w:r>
      <w:r>
        <w:rPr>
          <w:rStyle w:val="873"/>
          <w:bCs/>
          <w:sz w:val="20"/>
          <w:szCs w:val="20"/>
        </w:rPr>
        <w:t xml:space="preserve">Разрисовывать с</w:t>
      </w:r>
      <w:r>
        <w:rPr>
          <w:rStyle w:val="873"/>
          <w:bCs/>
          <w:sz w:val="20"/>
          <w:szCs w:val="20"/>
        </w:rPr>
        <w:t xml:space="preserve">тен</w:t>
      </w:r>
      <w:r>
        <w:rPr>
          <w:rStyle w:val="873"/>
          <w:bCs/>
          <w:sz w:val="20"/>
          <w:szCs w:val="20"/>
        </w:rPr>
        <w:t xml:space="preserve">ы</w:t>
      </w:r>
      <w:r>
        <w:rPr>
          <w:rStyle w:val="873"/>
          <w:bCs/>
          <w:sz w:val="20"/>
          <w:szCs w:val="20"/>
        </w:rPr>
        <w:t xml:space="preserve">, двери и окна в комнате и др. помещениях</w:t>
      </w:r>
      <w:r>
        <w:rPr>
          <w:rStyle w:val="873"/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6. Размещать в помещениях </w:t>
      </w:r>
      <w:r>
        <w:rPr>
          <w:rStyle w:val="873"/>
          <w:bCs/>
          <w:sz w:val="20"/>
          <w:szCs w:val="20"/>
        </w:rPr>
        <w:t xml:space="preserve">плакаты, объявления и др.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bCs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7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Использовать двери шкафов и тумбочек для размещения </w:t>
      </w:r>
      <w:r>
        <w:rPr>
          <w:rStyle w:val="873"/>
          <w:bCs/>
          <w:sz w:val="20"/>
          <w:szCs w:val="20"/>
        </w:rPr>
        <w:t xml:space="preserve">вещ</w:t>
      </w:r>
      <w:r>
        <w:rPr>
          <w:rStyle w:val="873"/>
          <w:bCs/>
          <w:sz w:val="20"/>
          <w:szCs w:val="20"/>
        </w:rPr>
        <w:t xml:space="preserve">ей</w:t>
      </w:r>
      <w:r>
        <w:rPr>
          <w:rStyle w:val="873"/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bCs/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8. Наклеивать</w:t>
      </w:r>
      <w:r>
        <w:rPr>
          <w:rStyle w:val="873"/>
          <w:bCs/>
          <w:sz w:val="20"/>
          <w:szCs w:val="20"/>
        </w:rPr>
        <w:t xml:space="preserve"> наклейки</w:t>
      </w:r>
      <w:r>
        <w:rPr>
          <w:rStyle w:val="873"/>
          <w:bCs/>
          <w:sz w:val="20"/>
          <w:szCs w:val="20"/>
        </w:rPr>
        <w:t xml:space="preserve"> или разр</w:t>
      </w:r>
      <w:r>
        <w:rPr>
          <w:rStyle w:val="873"/>
          <w:bCs/>
          <w:sz w:val="20"/>
          <w:szCs w:val="20"/>
        </w:rPr>
        <w:t xml:space="preserve">и</w:t>
      </w:r>
      <w:r>
        <w:rPr>
          <w:rStyle w:val="873"/>
          <w:bCs/>
          <w:sz w:val="20"/>
          <w:szCs w:val="20"/>
        </w:rPr>
        <w:t xml:space="preserve">совывать</w:t>
      </w:r>
      <w:r>
        <w:rPr>
          <w:rStyle w:val="873"/>
          <w:bCs/>
          <w:sz w:val="20"/>
          <w:szCs w:val="20"/>
        </w:rPr>
        <w:t xml:space="preserve"> мебель.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9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Самовольно сверлить и прикреплять к стенам и стенкам мебели устройства для </w:t>
      </w:r>
      <w:r>
        <w:rPr>
          <w:rStyle w:val="873"/>
          <w:bCs/>
          <w:sz w:val="20"/>
          <w:szCs w:val="20"/>
        </w:rPr>
        <w:t xml:space="preserve">размещения</w:t>
      </w:r>
      <w:r>
        <w:rPr>
          <w:rStyle w:val="873"/>
          <w:bCs/>
          <w:sz w:val="20"/>
          <w:szCs w:val="20"/>
        </w:rPr>
        <w:t xml:space="preserve"> вещей, светильников и др. приборов.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10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Устанавливать дополнительные замки </w:t>
      </w:r>
      <w:r>
        <w:rPr>
          <w:rStyle w:val="873"/>
          <w:bCs/>
          <w:sz w:val="20"/>
          <w:szCs w:val="20"/>
        </w:rPr>
        <w:t xml:space="preserve">на двери </w:t>
      </w:r>
      <w:r>
        <w:rPr>
          <w:rStyle w:val="873"/>
          <w:bCs/>
          <w:sz w:val="20"/>
          <w:szCs w:val="20"/>
        </w:rPr>
        <w:t xml:space="preserve">в комнате, производить замену имеющегося замка без согласования с заведующим общежитием. 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11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3"/>
          <w:bCs/>
          <w:sz w:val="20"/>
          <w:szCs w:val="20"/>
        </w:rPr>
        <w:t xml:space="preserve"> </w:t>
      </w:r>
      <w:r>
        <w:rPr>
          <w:rStyle w:val="873"/>
          <w:bCs/>
          <w:sz w:val="20"/>
          <w:szCs w:val="20"/>
        </w:rPr>
        <w:t xml:space="preserve">Производить ремонт электропроводки. Производить ремонт жилого помещения без согласования с заведующим общежитием.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12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Хранить в комнате громоздкие вещи, мешающие другим проживающим пользоваться выделенным помещением</w:t>
      </w:r>
      <w:r>
        <w:rPr>
          <w:rStyle w:val="873"/>
          <w:bCs/>
          <w:sz w:val="20"/>
          <w:szCs w:val="20"/>
        </w:rPr>
        <w:t xml:space="preserve"> по назначению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13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Передавать пропуск для прохода в общежитие другим лицам.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</w:t>
      </w:r>
      <w:r>
        <w:rPr>
          <w:rStyle w:val="873"/>
          <w:bCs/>
          <w:sz w:val="20"/>
          <w:szCs w:val="20"/>
        </w:rPr>
        <w:t xml:space="preserve">4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Незаконно проводить посторонних лиц в общежитие, оставлять на ночь.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15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Содержать в общежитии домашних животных.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16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Употреблять, проносить и хранить спиртные напитки, пиво, наркотические вещества</w:t>
      </w:r>
      <w:r>
        <w:rPr>
          <w:rStyle w:val="873"/>
          <w:bCs/>
          <w:sz w:val="20"/>
          <w:szCs w:val="20"/>
        </w:rPr>
        <w:t xml:space="preserve">, кальяны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Cs/>
          <w:sz w:val="20"/>
          <w:szCs w:val="20"/>
        </w:rPr>
        <w:t xml:space="preserve">17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Хранить в общежитии взрывчатые, химически опасные вещества и огнестрельное оружие</w:t>
      </w:r>
      <w:r>
        <w:rPr>
          <w:rStyle w:val="873"/>
          <w:bCs/>
          <w:sz w:val="20"/>
          <w:szCs w:val="20"/>
        </w:rPr>
        <w:t xml:space="preserve">, в том числе пневматическое</w:t>
      </w:r>
      <w:r>
        <w:rPr>
          <w:rStyle w:val="873"/>
          <w:bCs/>
          <w:sz w:val="20"/>
          <w:szCs w:val="20"/>
        </w:rPr>
        <w:t xml:space="preserve">.</w:t>
      </w:r>
      <w:r>
        <w:rPr>
          <w:rStyle w:val="874"/>
          <w:sz w:val="20"/>
          <w:szCs w:val="20"/>
        </w:rPr>
        <w:t xml:space="preserve">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  <w:highlight w:val="none"/>
        </w:rPr>
      </w:pPr>
      <w:r>
        <w:rPr>
          <w:rStyle w:val="873"/>
          <w:bCs/>
          <w:sz w:val="20"/>
          <w:szCs w:val="20"/>
        </w:rPr>
        <w:t xml:space="preserve">1</w:t>
      </w:r>
      <w:r>
        <w:rPr>
          <w:rStyle w:val="873"/>
          <w:bCs/>
          <w:sz w:val="20"/>
          <w:szCs w:val="20"/>
        </w:rPr>
        <w:t xml:space="preserve">8</w:t>
      </w:r>
      <w:r>
        <w:rPr>
          <w:rStyle w:val="873"/>
          <w:bCs/>
          <w:sz w:val="20"/>
          <w:szCs w:val="20"/>
        </w:rPr>
        <w:t xml:space="preserve">. </w:t>
      </w:r>
      <w:r>
        <w:rPr>
          <w:rStyle w:val="873"/>
          <w:bCs/>
          <w:sz w:val="20"/>
          <w:szCs w:val="20"/>
        </w:rPr>
        <w:t xml:space="preserve">Парковать автомобили около зданий общежитий</w:t>
      </w:r>
      <w:r>
        <w:rPr>
          <w:rStyle w:val="873"/>
          <w:bCs/>
          <w:sz w:val="20"/>
          <w:szCs w:val="20"/>
        </w:rPr>
        <w:t xml:space="preserve"> (загромождение пожарных проездов общежития)</w:t>
      </w:r>
      <w:r>
        <w:rPr>
          <w:rStyle w:val="873"/>
          <w:bCs/>
          <w:sz w:val="20"/>
          <w:szCs w:val="20"/>
        </w:rPr>
        <w:t xml:space="preserve">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72"/>
        <w:ind w:left="142" w:hanging="142"/>
        <w:spacing w:before="0" w:beforeAutospacing="0" w:after="0" w:afterAutospacing="0" w:line="276" w:lineRule="auto"/>
        <w:rPr>
          <w:sz w:val="20"/>
          <w:szCs w:val="20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872"/>
        <w:ind w:left="142" w:hanging="142"/>
        <w:jc w:val="center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873"/>
          <w:b/>
          <w:bCs/>
          <w:sz w:val="28"/>
          <w:szCs w:val="20"/>
        </w:rPr>
        <w:t xml:space="preserve">Нарушения правил проживания в общежитии влечет за собой д</w:t>
      </w:r>
      <w:r>
        <w:rPr>
          <w:rStyle w:val="873"/>
          <w:b/>
          <w:bCs/>
          <w:sz w:val="28"/>
          <w:szCs w:val="20"/>
        </w:rPr>
        <w:t xml:space="preserve">исциплинарную ответственность в</w:t>
      </w:r>
      <w:r>
        <w:rPr>
          <w:rStyle w:val="873"/>
          <w:b/>
          <w:bCs/>
          <w:sz w:val="28"/>
          <w:szCs w:val="20"/>
        </w:rPr>
        <w:t xml:space="preserve">плоть до отчисления из университета.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6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6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6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  <w:style w:type="paragraph" w:styleId="872" w:customStyle="1">
    <w:name w:val="paragraph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73" w:customStyle="1">
    <w:name w:val="normaltextrun"/>
  </w:style>
  <w:style w:type="character" w:styleId="874" w:customStyle="1">
    <w:name w:val="eop"/>
  </w:style>
  <w:style w:type="character" w:styleId="875" w:customStyle="1">
    <w:name w:val="spellingerror"/>
  </w:style>
  <w:style w:type="character" w:styleId="876" w:customStyle="1">
    <w:name w:val="contextualspellingandgrammarerror"/>
  </w:style>
  <w:style w:type="character" w:styleId="877" w:customStyle="1">
    <w:name w:val="scxw24579949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help.tpu.ru/portal/navigator-services.html" TargetMode="External"/><Relationship Id="rId10" Type="http://schemas.openxmlformats.org/officeDocument/2006/relationships/hyperlink" Target="https://help.tpu.ru/portal/category.html?category=serviceCateg$4876501" TargetMode="External"/><Relationship Id="rId11" Type="http://schemas.openxmlformats.org/officeDocument/2006/relationships/hyperlink" Target="https://help.tpu.ru/portal/navigator-services.html" TargetMode="External"/><Relationship Id="rId12" Type="http://schemas.openxmlformats.org/officeDocument/2006/relationships/hyperlink" Target="https://help.tpu.ru/portal/category.html?category=serviceCateg$4876501" TargetMode="External"/><Relationship Id="rId13" Type="http://schemas.openxmlformats.org/officeDocument/2006/relationships/hyperlink" Target="https://help.tpu.ru/portal/navigator-services.html" TargetMode="External"/><Relationship Id="rId14" Type="http://schemas.openxmlformats.org/officeDocument/2006/relationships/hyperlink" Target="https://help.tpu.ru/portal/category.html?category=serviceCateg$48765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Слободенюк Алексей Борисович (xoxels@tpu.ru)</cp:lastModifiedBy>
  <cp:revision>4</cp:revision>
  <dcterms:modified xsi:type="dcterms:W3CDTF">2024-07-31T10:25:51Z</dcterms:modified>
</cp:coreProperties>
</file>