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9B0" w:rsidRPr="00C229B0" w:rsidRDefault="00820D21" w:rsidP="00C229B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229B0"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C229B0" w:rsidRPr="00C229B0">
              <w:rPr>
                <w:rFonts w:ascii="Times New Roman" w:hAnsi="Times New Roman"/>
                <w:sz w:val="28"/>
                <w:szCs w:val="28"/>
              </w:rPr>
              <w:t>омисси</w:t>
            </w:r>
            <w:r w:rsidR="00C229B0">
              <w:rPr>
                <w:rFonts w:ascii="Times New Roman" w:hAnsi="Times New Roman"/>
                <w:sz w:val="28"/>
                <w:szCs w:val="28"/>
              </w:rPr>
              <w:t>ю</w:t>
            </w:r>
            <w:r w:rsidR="00C229B0" w:rsidRPr="00C229B0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об урегулировании</w:t>
            </w:r>
          </w:p>
          <w:p w:rsidR="00C229B0" w:rsidRPr="00C229B0" w:rsidRDefault="00C229B0" w:rsidP="00C229B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9B0">
              <w:rPr>
                <w:rFonts w:ascii="Times New Roman" w:hAnsi="Times New Roman"/>
                <w:sz w:val="28"/>
                <w:szCs w:val="28"/>
              </w:rPr>
              <w:t>конфликта интересов, ограничений и запретов, установленных</w:t>
            </w:r>
          </w:p>
          <w:p w:rsidR="00820D21" w:rsidRPr="00455099" w:rsidRDefault="00C229B0" w:rsidP="00C229B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9B0">
              <w:rPr>
                <w:rFonts w:ascii="Times New Roman" w:hAnsi="Times New Roman"/>
                <w:sz w:val="28"/>
                <w:szCs w:val="28"/>
              </w:rPr>
              <w:t>в целях противодействия коррупции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77FF5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29B0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C910"/>
  <w15:docId w15:val="{4B7F55AF-6728-44E1-AFCA-C1A9EE84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Никитин Андрей Владимирович</cp:lastModifiedBy>
  <cp:revision>3</cp:revision>
  <dcterms:created xsi:type="dcterms:W3CDTF">2023-11-27T04:09:00Z</dcterms:created>
  <dcterms:modified xsi:type="dcterms:W3CDTF">2023-11-29T01:41:00Z</dcterms:modified>
</cp:coreProperties>
</file>